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EC" w:rsidRPr="00680844" w:rsidRDefault="001532EC" w:rsidP="00680844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084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19 век в </w:t>
      </w:r>
      <w:hyperlink r:id="rId4" w:tooltip="история России" w:history="1">
        <w:r w:rsidRPr="00680844">
          <w:rPr>
            <w:rStyle w:val="a4"/>
            <w:rFonts w:ascii="Times New Roman" w:hAnsi="Times New Roman" w:cs="Times New Roman"/>
            <w:b w:val="0"/>
            <w:sz w:val="24"/>
            <w:szCs w:val="24"/>
          </w:rPr>
          <w:t>истории России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 запомнился </w:t>
      </w:r>
      <w:r w:rsidR="00680844" w:rsidRPr="00680844">
        <w:rPr>
          <w:rFonts w:ascii="Times New Roman" w:hAnsi="Times New Roman" w:cs="Times New Roman"/>
          <w:sz w:val="24"/>
          <w:szCs w:val="24"/>
        </w:rPr>
        <w:t xml:space="preserve">многими </w:t>
      </w:r>
      <w:r w:rsidRPr="00680844">
        <w:rPr>
          <w:rFonts w:ascii="Times New Roman" w:hAnsi="Times New Roman" w:cs="Times New Roman"/>
          <w:sz w:val="24"/>
          <w:szCs w:val="24"/>
        </w:rPr>
        <w:t xml:space="preserve">именами героев </w:t>
      </w:r>
      <w:hyperlink r:id="rId5" w:tooltip="Отечественная Война 1812 года " w:history="1">
        <w:r w:rsidRPr="00680844">
          <w:rPr>
            <w:rFonts w:ascii="Times New Roman" w:hAnsi="Times New Roman" w:cs="Times New Roman"/>
            <w:sz w:val="24"/>
            <w:szCs w:val="24"/>
          </w:rPr>
          <w:t>Отечественной войны 1812 г</w:t>
        </w:r>
      </w:hyperlink>
      <w:r w:rsidRPr="00680844">
        <w:rPr>
          <w:rFonts w:ascii="Times New Roman" w:hAnsi="Times New Roman" w:cs="Times New Roman"/>
          <w:sz w:val="24"/>
          <w:szCs w:val="24"/>
        </w:rPr>
        <w:t>.</w:t>
      </w:r>
      <w:r w:rsidR="00680844" w:rsidRPr="00680844">
        <w:rPr>
          <w:rFonts w:ascii="Times New Roman" w:hAnsi="Times New Roman" w:cs="Times New Roman"/>
          <w:sz w:val="24"/>
          <w:szCs w:val="24"/>
        </w:rPr>
        <w:t>, один из которых военачальник</w:t>
      </w:r>
      <w:r w:rsidR="006808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680844" w:rsidRPr="00680844">
          <w:rPr>
            <w:rFonts w:ascii="Times New Roman" w:hAnsi="Times New Roman" w:cs="Times New Roman"/>
            <w:b/>
            <w:sz w:val="24"/>
            <w:szCs w:val="24"/>
          </w:rPr>
          <w:t>Михаил Илларионович Кутузов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, именами </w:t>
      </w:r>
      <w:hyperlink r:id="rId7" w:tooltip="восстание декабристов" w:history="1">
        <w:r w:rsidRPr="00680844">
          <w:rPr>
            <w:rFonts w:ascii="Times New Roman" w:hAnsi="Times New Roman" w:cs="Times New Roman"/>
            <w:sz w:val="24"/>
            <w:szCs w:val="24"/>
          </w:rPr>
          <w:t>декабристов и их восстание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м 1825 г., именами героев </w:t>
      </w:r>
      <w:hyperlink r:id="rId8" w:tooltip="Крымская война" w:history="1">
        <w:r w:rsidRPr="00680844">
          <w:rPr>
            <w:rFonts w:ascii="Times New Roman" w:hAnsi="Times New Roman" w:cs="Times New Roman"/>
            <w:sz w:val="24"/>
            <w:szCs w:val="24"/>
          </w:rPr>
          <w:t>Крымской войны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 (1853г. </w:t>
      </w:r>
      <w:proofErr w:type="gramEnd"/>
    </w:p>
    <w:p w:rsidR="001532EC" w:rsidRPr="00680844" w:rsidRDefault="001532EC" w:rsidP="00680844">
      <w:pPr>
        <w:pStyle w:val="a7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80844">
        <w:rPr>
          <w:rFonts w:ascii="Times New Roman" w:hAnsi="Times New Roman" w:cs="Times New Roman"/>
          <w:sz w:val="24"/>
          <w:szCs w:val="24"/>
        </w:rPr>
        <w:t xml:space="preserve">19 век-это время </w:t>
      </w:r>
      <w:hyperlink r:id="rId9" w:tooltip="правление Александра I" w:history="1">
        <w:r w:rsidRPr="0068086D">
          <w:rPr>
            <w:rFonts w:ascii="Times New Roman" w:hAnsi="Times New Roman" w:cs="Times New Roman"/>
            <w:b/>
            <w:sz w:val="24"/>
            <w:szCs w:val="24"/>
          </w:rPr>
          <w:t>правления Александра I</w:t>
        </w:r>
      </w:hyperlink>
      <w:r w:rsidRPr="0068086D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tooltip="Николай I" w:history="1">
        <w:r w:rsidRPr="0068086D">
          <w:rPr>
            <w:rFonts w:ascii="Times New Roman" w:hAnsi="Times New Roman" w:cs="Times New Roman"/>
            <w:b/>
            <w:sz w:val="24"/>
            <w:szCs w:val="24"/>
          </w:rPr>
          <w:t>Николая I</w:t>
        </w:r>
      </w:hyperlink>
      <w:r w:rsidRPr="0068086D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tooltip="Александр II освободитель" w:history="1">
        <w:proofErr w:type="spellStart"/>
        <w:r w:rsidRPr="0068086D">
          <w:rPr>
            <w:rFonts w:ascii="Times New Roman" w:hAnsi="Times New Roman" w:cs="Times New Roman"/>
            <w:b/>
            <w:sz w:val="24"/>
            <w:szCs w:val="24"/>
          </w:rPr>
          <w:t>Алек</w:t>
        </w:r>
        <w:proofErr w:type="gramStart"/>
        <w:r w:rsidRPr="0068086D">
          <w:rPr>
            <w:rFonts w:ascii="Times New Roman" w:hAnsi="Times New Roman" w:cs="Times New Roman"/>
            <w:b/>
            <w:sz w:val="24"/>
            <w:szCs w:val="24"/>
          </w:rPr>
          <w:t>c</w:t>
        </w:r>
        <w:proofErr w:type="gramEnd"/>
        <w:r w:rsidRPr="0068086D">
          <w:rPr>
            <w:rFonts w:ascii="Times New Roman" w:hAnsi="Times New Roman" w:cs="Times New Roman"/>
            <w:b/>
            <w:sz w:val="24"/>
            <w:szCs w:val="24"/>
          </w:rPr>
          <w:t>андра</w:t>
        </w:r>
        <w:proofErr w:type="spellEnd"/>
        <w:r w:rsidRPr="0068086D">
          <w:rPr>
            <w:rFonts w:ascii="Times New Roman" w:hAnsi="Times New Roman" w:cs="Times New Roman"/>
            <w:b/>
            <w:sz w:val="24"/>
            <w:szCs w:val="24"/>
          </w:rPr>
          <w:t xml:space="preserve"> II</w:t>
        </w:r>
      </w:hyperlink>
      <w:r w:rsidR="00680844" w:rsidRPr="00680844">
        <w:rPr>
          <w:rFonts w:ascii="Times New Roman" w:hAnsi="Times New Roman" w:cs="Times New Roman"/>
          <w:sz w:val="24"/>
          <w:szCs w:val="24"/>
        </w:rPr>
        <w:t xml:space="preserve"> (при котором было отменено крепостное право)</w:t>
      </w:r>
      <w:r w:rsidRPr="0068084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tooltip="Александр III " w:history="1">
        <w:r w:rsidRPr="0068086D">
          <w:rPr>
            <w:rFonts w:ascii="Times New Roman" w:hAnsi="Times New Roman" w:cs="Times New Roman"/>
            <w:b/>
            <w:sz w:val="24"/>
            <w:szCs w:val="24"/>
          </w:rPr>
          <w:t>Александра III</w:t>
        </w:r>
      </w:hyperlink>
      <w:r w:rsidR="00680844" w:rsidRPr="00680844">
        <w:rPr>
          <w:rFonts w:ascii="Times New Roman" w:hAnsi="Times New Roman" w:cs="Times New Roman"/>
          <w:sz w:val="24"/>
          <w:szCs w:val="24"/>
        </w:rPr>
        <w:t>(при котором начинается бурный экономический рост и Россия становилась индустриальной державой)</w:t>
      </w:r>
      <w:r w:rsidRPr="00680844">
        <w:rPr>
          <w:rFonts w:ascii="Times New Roman" w:hAnsi="Times New Roman" w:cs="Times New Roman"/>
          <w:sz w:val="24"/>
          <w:szCs w:val="24"/>
        </w:rPr>
        <w:t xml:space="preserve">. Переворот в геометрии произвели исследования </w:t>
      </w:r>
      <w:hyperlink r:id="rId13" w:tooltip="Николай Иванович Лобачев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Николая Ивановича Лобачевского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, а в медицине - хирурга </w:t>
      </w:r>
      <w:hyperlink r:id="rId14" w:tooltip="Николай Иванович Пирогов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Николая Ивановича Пирогова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. Русские мореплаватели </w:t>
      </w:r>
      <w:r w:rsidRPr="00680844">
        <w:rPr>
          <w:rFonts w:ascii="Times New Roman" w:hAnsi="Times New Roman" w:cs="Times New Roman"/>
          <w:b/>
          <w:sz w:val="24"/>
          <w:szCs w:val="24"/>
        </w:rPr>
        <w:t>Иван Федорович Крузенштерн и Юрий Федорович Лисянский</w:t>
      </w:r>
      <w:r w:rsidRPr="00680844">
        <w:rPr>
          <w:rFonts w:ascii="Times New Roman" w:hAnsi="Times New Roman" w:cs="Times New Roman"/>
          <w:sz w:val="24"/>
          <w:szCs w:val="24"/>
        </w:rPr>
        <w:t xml:space="preserve"> совершили первое путешествие вокруг света (1803-1806гг.). В 19 веке творили такие писатели, как 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Карамзин, Александр Сергеевич Пушкин, Михаил Юрьевич Лермонтов, </w:t>
      </w:r>
      <w:hyperlink r:id="rId15" w:tooltip="Александр Сергеевич Грибоедов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Александр Сергеевич Грибоедов</w:t>
        </w:r>
      </w:hyperlink>
      <w:r w:rsidRPr="006808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6" w:tooltip="Николай Васильевич Гоголь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Николай Васильевич Гоголь</w:t>
        </w:r>
      </w:hyperlink>
      <w:r w:rsidRPr="00680844">
        <w:rPr>
          <w:rFonts w:ascii="Times New Roman" w:hAnsi="Times New Roman" w:cs="Times New Roman"/>
          <w:b/>
          <w:sz w:val="24"/>
          <w:szCs w:val="24"/>
        </w:rPr>
        <w:t xml:space="preserve">, Лев Николаевич Толстой, </w:t>
      </w:r>
      <w:hyperlink r:id="rId17" w:tooltip="Федор Михайлович Достоев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Федор Михайлович Достоевский</w:t>
        </w:r>
      </w:hyperlink>
      <w:r w:rsidRPr="00680844">
        <w:rPr>
          <w:rFonts w:ascii="Times New Roman" w:hAnsi="Times New Roman" w:cs="Times New Roman"/>
          <w:sz w:val="24"/>
          <w:szCs w:val="24"/>
        </w:rPr>
        <w:t>.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086D" w:rsidRDefault="0068086D" w:rsidP="00680844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8" w:tooltip="Михаил Михайлович Сперан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Михаил Михайлович Сперански</w:t>
        </w:r>
        <w:proofErr w:type="gramStart"/>
        <w:r>
          <w:rPr>
            <w:rFonts w:ascii="Times New Roman" w:hAnsi="Times New Roman" w:cs="Times New Roman"/>
            <w:b/>
            <w:sz w:val="24"/>
            <w:szCs w:val="24"/>
          </w:rPr>
          <w:t>й-</w:t>
        </w:r>
        <w:proofErr w:type="gramEnd"/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>сын бедного сельского священника, становится, благодаря своим способностям, первым советником императора. Он издает 15 томов законов, которые действовали до 1920 г.</w:t>
      </w:r>
      <w:r w:rsidRPr="00680844">
        <w:rPr>
          <w:rFonts w:ascii="Times New Roman" w:hAnsi="Times New Roman" w:cs="Times New Roman"/>
          <w:sz w:val="24"/>
          <w:szCs w:val="24"/>
        </w:rPr>
        <w:br/>
      </w:r>
      <w:r w:rsidR="001532EC" w:rsidRPr="00680844">
        <w:rPr>
          <w:rFonts w:ascii="Times New Roman" w:hAnsi="Times New Roman" w:cs="Times New Roman"/>
          <w:sz w:val="24"/>
          <w:szCs w:val="24"/>
        </w:rPr>
        <w:t xml:space="preserve">Реформа </w:t>
      </w:r>
      <w:r w:rsidR="001532EC" w:rsidRPr="00680844">
        <w:rPr>
          <w:rFonts w:ascii="Times New Roman" w:hAnsi="Times New Roman" w:cs="Times New Roman"/>
          <w:b/>
          <w:sz w:val="24"/>
          <w:szCs w:val="24"/>
        </w:rPr>
        <w:t xml:space="preserve">Егора </w:t>
      </w:r>
      <w:proofErr w:type="spellStart"/>
      <w:r w:rsidR="001532EC" w:rsidRPr="00680844">
        <w:rPr>
          <w:rFonts w:ascii="Times New Roman" w:hAnsi="Times New Roman" w:cs="Times New Roman"/>
          <w:b/>
          <w:sz w:val="24"/>
          <w:szCs w:val="24"/>
        </w:rPr>
        <w:t>Францевича</w:t>
      </w:r>
      <w:proofErr w:type="spellEnd"/>
      <w:r w:rsidR="001532EC" w:rsidRPr="006808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32EC" w:rsidRPr="00680844">
        <w:rPr>
          <w:rFonts w:ascii="Times New Roman" w:hAnsi="Times New Roman" w:cs="Times New Roman"/>
          <w:b/>
          <w:sz w:val="24"/>
          <w:szCs w:val="24"/>
        </w:rPr>
        <w:t>Канкрина</w:t>
      </w:r>
      <w:proofErr w:type="spellEnd"/>
      <w:r w:rsidR="001532EC" w:rsidRPr="00680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32EC" w:rsidRPr="00680844">
        <w:rPr>
          <w:rFonts w:ascii="Times New Roman" w:hAnsi="Times New Roman" w:cs="Times New Roman"/>
          <w:sz w:val="24"/>
          <w:szCs w:val="24"/>
        </w:rPr>
        <w:t>аннулировал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532EC" w:rsidRPr="00680844">
        <w:rPr>
          <w:rFonts w:ascii="Times New Roman" w:hAnsi="Times New Roman" w:cs="Times New Roman"/>
          <w:sz w:val="24"/>
          <w:szCs w:val="24"/>
        </w:rPr>
        <w:t xml:space="preserve"> все старые деньги и взамен им был</w:t>
      </w:r>
      <w:proofErr w:type="gramEnd"/>
      <w:r w:rsidR="001532EC" w:rsidRPr="00680844">
        <w:rPr>
          <w:rFonts w:ascii="Times New Roman" w:hAnsi="Times New Roman" w:cs="Times New Roman"/>
          <w:sz w:val="24"/>
          <w:szCs w:val="24"/>
        </w:rPr>
        <w:t xml:space="preserve"> введен серебряный рубль (т.к. Россия имела большой серебряный запас). </w:t>
      </w:r>
    </w:p>
    <w:p w:rsidR="001532EC" w:rsidRPr="00680844" w:rsidRDefault="001532EC" w:rsidP="00680844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0844">
        <w:rPr>
          <w:rFonts w:ascii="Times New Roman" w:hAnsi="Times New Roman" w:cs="Times New Roman"/>
          <w:sz w:val="24"/>
          <w:szCs w:val="24"/>
        </w:rPr>
        <w:t xml:space="preserve"> </w:t>
      </w:r>
      <w:r w:rsidR="0068086D" w:rsidRPr="00680844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68086D">
        <w:rPr>
          <w:rFonts w:ascii="Times New Roman" w:hAnsi="Times New Roman" w:cs="Times New Roman"/>
          <w:sz w:val="24"/>
          <w:szCs w:val="24"/>
        </w:rPr>
        <w:t>р</w:t>
      </w:r>
      <w:r w:rsidRPr="00680844">
        <w:rPr>
          <w:rFonts w:ascii="Times New Roman" w:hAnsi="Times New Roman" w:cs="Times New Roman"/>
          <w:sz w:val="24"/>
          <w:szCs w:val="24"/>
        </w:rPr>
        <w:t>еформ</w:t>
      </w:r>
      <w:r w:rsidR="0068086D">
        <w:rPr>
          <w:rFonts w:ascii="Times New Roman" w:hAnsi="Times New Roman" w:cs="Times New Roman"/>
          <w:sz w:val="24"/>
          <w:szCs w:val="24"/>
        </w:rPr>
        <w:t>ы</w:t>
      </w:r>
      <w:r w:rsidRPr="00680844">
        <w:rPr>
          <w:rFonts w:ascii="Times New Roman" w:hAnsi="Times New Roman" w:cs="Times New Roman"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Павла Дмитриевича </w:t>
      </w:r>
      <w:proofErr w:type="spellStart"/>
      <w:r w:rsidRPr="00680844">
        <w:rPr>
          <w:rFonts w:ascii="Times New Roman" w:hAnsi="Times New Roman" w:cs="Times New Roman"/>
          <w:b/>
          <w:sz w:val="24"/>
          <w:szCs w:val="24"/>
        </w:rPr>
        <w:t>Кисилева</w:t>
      </w:r>
      <w:proofErr w:type="spellEnd"/>
      <w:r w:rsidRPr="00680844">
        <w:rPr>
          <w:rFonts w:ascii="Times New Roman" w:hAnsi="Times New Roman" w:cs="Times New Roman"/>
          <w:sz w:val="24"/>
          <w:szCs w:val="24"/>
        </w:rPr>
        <w:t xml:space="preserve"> крестьяне получили право иметь частную собственность. </w:t>
      </w:r>
      <w:r w:rsidRPr="00680844">
        <w:rPr>
          <w:rFonts w:ascii="Times New Roman" w:hAnsi="Times New Roman" w:cs="Times New Roman"/>
          <w:sz w:val="24"/>
          <w:szCs w:val="24"/>
        </w:rPr>
        <w:br/>
        <w:t xml:space="preserve">      </w:t>
      </w:r>
    </w:p>
    <w:p w:rsidR="00D0748E" w:rsidRPr="00680844" w:rsidRDefault="00D0748E" w:rsidP="00680844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0748E" w:rsidRPr="00680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32EC"/>
    <w:rsid w:val="001532EC"/>
    <w:rsid w:val="00680844"/>
    <w:rsid w:val="0068086D"/>
    <w:rsid w:val="00D0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532E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2E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808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8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4" w:color="D8D8D8"/>
                            <w:right w:val="none" w:sz="0" w:space="0" w:color="auto"/>
                          </w:divBdr>
                          <w:divsChild>
                            <w:div w:id="136408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697280">
                                  <w:marLeft w:val="0"/>
                                  <w:marRight w:val="0"/>
                                  <w:marTop w:val="11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21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e4estvo.ru/sobytiya-xviii-xix/215-krymskaya-vojna.html" TargetMode="External"/><Relationship Id="rId13" Type="http://schemas.openxmlformats.org/officeDocument/2006/relationships/hyperlink" Target="http://ote4estvo.ru/russkie-uchenye/427-nikolaj-ivanovich-lobachevskij.html" TargetMode="External"/><Relationship Id="rId18" Type="http://schemas.openxmlformats.org/officeDocument/2006/relationships/hyperlink" Target="http://ote4estvo.ru/lichnosti-xviii-xix/400-mixail-mixajlovich-speranskij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te4estvo.ru/sobytiya-xviii-xix/82-vosstanie-dekabristov.html" TargetMode="External"/><Relationship Id="rId12" Type="http://schemas.openxmlformats.org/officeDocument/2006/relationships/hyperlink" Target="http://ote4estvo.ru/imperatory-xviii-xix/272-aleksandr-iii.html" TargetMode="External"/><Relationship Id="rId17" Type="http://schemas.openxmlformats.org/officeDocument/2006/relationships/hyperlink" Target="http://ote4estvo.ru/pisateli/11-dostoevskij-fedor-mixajlovich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te4estvo.ru/pisateli/285-nikolaj-vasilevich-gogol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te4estvo.ru/lichnosti-xvi-xviii/130-mixail-illarionovich-kutuzov.html" TargetMode="External"/><Relationship Id="rId11" Type="http://schemas.openxmlformats.org/officeDocument/2006/relationships/hyperlink" Target="http://ote4estvo.ru/imperatory-xviii-xix/399-aleksandr-ii-osvoboditel.html" TargetMode="External"/><Relationship Id="rId5" Type="http://schemas.openxmlformats.org/officeDocument/2006/relationships/hyperlink" Target="http://ote4estvo.ru/sobytiya-xviii-xix/127-otechestvennaya-vojna-1812-goda.html" TargetMode="External"/><Relationship Id="rId15" Type="http://schemas.openxmlformats.org/officeDocument/2006/relationships/hyperlink" Target="http://ote4estvo.ru/pisateli/263-aleksandr-sergeevich-griboedov.html" TargetMode="External"/><Relationship Id="rId10" Type="http://schemas.openxmlformats.org/officeDocument/2006/relationships/hyperlink" Target="http://ote4estvo.ru/imperatory-xviii-xix/398-nikolaj-i.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ote4estvo.ru/" TargetMode="External"/><Relationship Id="rId9" Type="http://schemas.openxmlformats.org/officeDocument/2006/relationships/hyperlink" Target="http://ote4estvo.ru/imperatory-xviii-xix/396-aleksandr-i.html" TargetMode="External"/><Relationship Id="rId14" Type="http://schemas.openxmlformats.org/officeDocument/2006/relationships/hyperlink" Target="http://ote4estvo.ru/russkie-uchenye/536-nikolaj-ivanovich-pirog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2012-04-20T07:02:00Z</dcterms:created>
  <dcterms:modified xsi:type="dcterms:W3CDTF">2012-04-20T07:27:00Z</dcterms:modified>
</cp:coreProperties>
</file>